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方正小标宋简体"/>
          <w:sz w:val="30"/>
          <w:szCs w:val="30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2024年红色教育</w:t>
      </w:r>
      <w:r>
        <w:rPr>
          <w:rFonts w:hint="eastAsia" w:ascii="方正小标宋简体" w:eastAsia="方正小标宋简体"/>
          <w:sz w:val="44"/>
          <w:szCs w:val="44"/>
        </w:rPr>
        <w:t>实践课堂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预算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</w:pPr>
      <w:bookmarkStart w:id="0" w:name="_GoBack"/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第一天：送中午火车，第四天接火车用车2个半天，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5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000元；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往返火车票：马兰站～乌市待定（不确定能订，订不上从库尔勒返程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）预计费用：11697元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278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.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5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库尔勒全程49座用车3天，每天4000元，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预计费用：12000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3晚酒店住宿：460元/间x3晚=1380x21间=28980元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690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酒店会议室租用（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3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次）：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6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000元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容纳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50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人会议室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包含音响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、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话筒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、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投影等场地服务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）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142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.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8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餐费：60元/人x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6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餐=360元，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预计费用15120，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360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门票：七个星佛寺遗址30元/人，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预计费用1260，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30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导游服务：5000元/团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导游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2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自乌鲁木齐跟团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路程过程讲解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协调餐饮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、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住宿及其他相关事宜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）；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119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校方聘用人员讲解：5000元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巴州达西村讲解员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2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每人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500元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研学团全程跟团导师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2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每人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2000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）；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119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每人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每日4瓶饮用水*4天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预计费用1344元，单人32元；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花束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：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烈士陵园悼念鲜花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1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枝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*10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元，每人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1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枝；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预计费用420元，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10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意外保险：40元/人*4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2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=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CN"/>
        </w:rPr>
        <w:t>1680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一周7天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）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40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；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七个星遗址讲解员100元/团，两组预计200元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遗址场馆讲解员费用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）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eastAsia="zh-CN"/>
        </w:rPr>
        <w:t>，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单人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4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.</w:t>
      </w:r>
      <w:r>
        <w:rPr>
          <w:rFonts w:hint="default" w:ascii="Times New Roman Regular" w:hAnsi="Times New Roman Regular" w:eastAsia="仿宋_GB2312" w:cs="Times New Roman Regular"/>
          <w:b/>
          <w:bCs/>
          <w:sz w:val="30"/>
          <w:szCs w:val="30"/>
          <w:lang w:eastAsia="zh-Hans"/>
        </w:rPr>
        <w:t>8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  <w:t>元</w:t>
      </w:r>
      <w:r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CN"/>
        </w:rPr>
        <w:t>。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2" w:firstLineChars="200"/>
        <w:jc w:val="both"/>
        <w:textAlignment w:val="auto"/>
        <w:outlineLvl w:val="9"/>
        <w:rPr>
          <w:rFonts w:hint="eastAsia" w:ascii="Times New Roman Regular" w:hAnsi="Times New Roman Regular" w:eastAsia="仿宋_GB2312" w:cs="Times New Roman Regular"/>
          <w:b/>
          <w:bCs/>
          <w:sz w:val="30"/>
          <w:szCs w:val="30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0" w:firstLineChars="200"/>
        <w:jc w:val="both"/>
        <w:textAlignment w:val="auto"/>
        <w:outlineLvl w:val="9"/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以上费用，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按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42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人预计单人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22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30.8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元</w:t>
      </w:r>
      <w:r>
        <w:rPr>
          <w:rFonts w:hint="default" w:ascii="Times New Roman Regular" w:hAnsi="Times New Roman Regular" w:eastAsia="仿宋_GB2312" w:cs="Times New Roman Regular"/>
          <w:b w:val="0"/>
          <w:bCs w:val="0"/>
          <w:sz w:val="30"/>
          <w:szCs w:val="30"/>
          <w:lang w:eastAsia="zh-Hans"/>
        </w:rPr>
        <w:t>，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预计93701元，申请采购预算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Hans"/>
        </w:rPr>
        <w:t>为</w:t>
      </w:r>
      <w:r>
        <w:rPr>
          <w:rFonts w:hint="eastAsia" w:ascii="Times New Roman Regular" w:hAnsi="Times New Roman Regular" w:eastAsia="仿宋_GB2312" w:cs="Times New Roman Regular"/>
          <w:b w:val="0"/>
          <w:bCs w:val="0"/>
          <w:sz w:val="30"/>
          <w:szCs w:val="30"/>
          <w:lang w:val="en-US" w:eastAsia="zh-CN"/>
        </w:rPr>
        <w:t>100000元。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B8E333F-53A0-350A-450F-9666EAED929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A22F8A7-C72C-FBC5-450F-9666B602BC2D}"/>
  </w:font>
  <w:font w:name="Times New Roman Regular">
    <w:panose1 w:val="02020803070505020304"/>
    <w:charset w:val="00"/>
    <w:family w:val="auto"/>
    <w:pitch w:val="default"/>
    <w:sig w:usb0="E0002AEF" w:usb1="C0007841" w:usb2="00000009" w:usb3="00000000" w:csb0="400001FF" w:csb1="FFFF0000"/>
    <w:embedRegular r:id="rId3" w:fontKey="{438B594E-D02A-5AEE-450F-96663F354B9C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BEE04B"/>
    <w:multiLevelType w:val="singleLevel"/>
    <w:tmpl w:val="4CBEE04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NmM2YzQ0ODE3OTc1NDg2ZDkxMWRmY2IyYzBkNjMifQ=="/>
  </w:docVars>
  <w:rsids>
    <w:rsidRoot w:val="00BB5B93"/>
    <w:rsid w:val="0008014B"/>
    <w:rsid w:val="000A2FF2"/>
    <w:rsid w:val="000A3857"/>
    <w:rsid w:val="001211A8"/>
    <w:rsid w:val="0018543D"/>
    <w:rsid w:val="001B35F9"/>
    <w:rsid w:val="001B710F"/>
    <w:rsid w:val="001D18B6"/>
    <w:rsid w:val="002338BE"/>
    <w:rsid w:val="0024391A"/>
    <w:rsid w:val="00245389"/>
    <w:rsid w:val="00263A18"/>
    <w:rsid w:val="002E35B8"/>
    <w:rsid w:val="002F5414"/>
    <w:rsid w:val="00381B99"/>
    <w:rsid w:val="003A0CE6"/>
    <w:rsid w:val="003C6556"/>
    <w:rsid w:val="00467E43"/>
    <w:rsid w:val="004A5C97"/>
    <w:rsid w:val="004B75B5"/>
    <w:rsid w:val="00505C6C"/>
    <w:rsid w:val="00506692"/>
    <w:rsid w:val="0057227C"/>
    <w:rsid w:val="00576BBE"/>
    <w:rsid w:val="00581DEE"/>
    <w:rsid w:val="005B2AB2"/>
    <w:rsid w:val="006B7EE7"/>
    <w:rsid w:val="0077451B"/>
    <w:rsid w:val="007B78DB"/>
    <w:rsid w:val="007D4879"/>
    <w:rsid w:val="00816157"/>
    <w:rsid w:val="00895F53"/>
    <w:rsid w:val="008B78C1"/>
    <w:rsid w:val="008E4C63"/>
    <w:rsid w:val="00904706"/>
    <w:rsid w:val="00922274"/>
    <w:rsid w:val="00923A7B"/>
    <w:rsid w:val="00925F68"/>
    <w:rsid w:val="00980AF9"/>
    <w:rsid w:val="009A0758"/>
    <w:rsid w:val="00AC52EE"/>
    <w:rsid w:val="00B05439"/>
    <w:rsid w:val="00B3083B"/>
    <w:rsid w:val="00B96547"/>
    <w:rsid w:val="00BB5B93"/>
    <w:rsid w:val="00BF02AF"/>
    <w:rsid w:val="00D31E53"/>
    <w:rsid w:val="00D80F2E"/>
    <w:rsid w:val="00D85222"/>
    <w:rsid w:val="00D946F0"/>
    <w:rsid w:val="00E02C15"/>
    <w:rsid w:val="00E0401A"/>
    <w:rsid w:val="00E0416B"/>
    <w:rsid w:val="00E3335C"/>
    <w:rsid w:val="00E46625"/>
    <w:rsid w:val="00E7072A"/>
    <w:rsid w:val="00E92C64"/>
    <w:rsid w:val="00EA1442"/>
    <w:rsid w:val="00EF14B1"/>
    <w:rsid w:val="00F1562C"/>
    <w:rsid w:val="00F261E7"/>
    <w:rsid w:val="00F64D1B"/>
    <w:rsid w:val="00F933F5"/>
    <w:rsid w:val="00FB7D10"/>
    <w:rsid w:val="00FC314C"/>
    <w:rsid w:val="00FE1372"/>
    <w:rsid w:val="18EA6F40"/>
    <w:rsid w:val="1C3404B6"/>
    <w:rsid w:val="32720080"/>
    <w:rsid w:val="37FF98EE"/>
    <w:rsid w:val="3FB772B6"/>
    <w:rsid w:val="690B7008"/>
    <w:rsid w:val="6EE32BC7"/>
    <w:rsid w:val="73301C21"/>
    <w:rsid w:val="7D580A83"/>
    <w:rsid w:val="7DF5D5FA"/>
    <w:rsid w:val="9A7918AB"/>
    <w:rsid w:val="EBFF5E63"/>
    <w:rsid w:val="EE7D840D"/>
    <w:rsid w:val="FE7D3DF0"/>
    <w:rsid w:val="FEBDC14E"/>
    <w:rsid w:val="FFCF0511"/>
    <w:rsid w:val="FFFFF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7">
    <w:name w:val="Hyperlink"/>
    <w:basedOn w:val="16"/>
    <w:unhideWhenUsed/>
    <w:qFormat/>
    <w:uiPriority w:val="99"/>
    <w:rPr>
      <w:color w:val="0000FF"/>
      <w:u w:val="single"/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customStyle="1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  <w14:ligatures w14:val="none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448</Words>
  <Characters>564</Characters>
  <Lines>155</Lines>
  <Paragraphs>78</Paragraphs>
  <TotalTime>64</TotalTime>
  <ScaleCrop>false</ScaleCrop>
  <LinksUpToDate>false</LinksUpToDate>
  <CharactersWithSpaces>564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2024-05-01T14:39:00Z</dcterms:created>
  <dc:creator>伟 王</dc:creator>
  <cp:lastModifiedBy>Coma patient</cp:lastModifiedBy>
  <cp:lastPrinted>2024-05-23T16:36:00Z</cp:lastPrinted>
  <dcterms:modified xsi:type="dcterms:W3CDTF">2024-07-16T14:12:21Z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7E485B29FDDC418A77DE7C6604BDFE59_42</vt:lpwstr>
  </property>
</Properties>
</file>